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2024届高校毕业生承诺书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铜仁学院附属中学：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参加铜仁学院附属中学2024年公开引进专业技术人才考试</w:t>
      </w:r>
      <w:r>
        <w:rPr>
          <w:rFonts w:hint="eastAsia" w:ascii="仿宋_GB2312" w:hAnsi="仿宋" w:eastAsia="仿宋_GB2312" w:cs="Times New Roman"/>
          <w:sz w:val="32"/>
          <w:szCs w:val="32"/>
        </w:rPr>
        <w:t>，报考贵校的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职位。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本人为2024届高校毕业生，承诺于2024年9月30日前提供毕业证、学位证原件及复印件供铜仁学院附属中学审核。如届时不能提供，被取消进入下一环节资格的责任由本人承担。</w:t>
      </w:r>
    </w:p>
    <w:p>
      <w:pPr>
        <w:spacing w:line="560" w:lineRule="exact"/>
        <w:ind w:firstLine="645"/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ind w:firstLine="645"/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ind w:left="5320" w:leftChars="1500" w:hanging="2170" w:hanging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1"/>
          <w:szCs w:val="31"/>
        </w:rPr>
        <w:t>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      </w:t>
      </w:r>
      <w:r>
        <w:rPr>
          <w:rFonts w:hint="eastAsia" w:ascii="仿宋_GB2312" w:hAnsi="仿宋" w:eastAsia="仿宋_GB2312"/>
          <w:sz w:val="32"/>
          <w:szCs w:val="32"/>
        </w:rPr>
        <w:t>签名：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widowControl/>
        <w:spacing w:line="560" w:lineRule="exact"/>
        <w:rPr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  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spacing w:line="560" w:lineRule="exact"/>
        <w:ind w:firstLine="645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76" w:bottom="1984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C6CCE"/>
    <w:rsid w:val="F37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2024-05-08T10:58:00Z</dcterms:created>
  <dc:creator>sanqiuye</dc:creator>
  <cp:lastModifiedBy>sanqiuye</cp:lastModifiedBy>
  <dcterms:modified xsi:type="dcterms:W3CDTF">2024-05-08T10:58:47Z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